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C" w:rsidRPr="00E6443A" w:rsidRDefault="00672805" w:rsidP="007B2A7D">
      <w:pPr>
        <w:pStyle w:val="PKTgwny"/>
        <w:numPr>
          <w:ilvl w:val="0"/>
          <w:numId w:val="0"/>
        </w:numPr>
        <w:jc w:val="center"/>
        <w:rPr>
          <w:rFonts w:ascii="Cambria" w:hAnsi="Cambria" w:cs="Arial"/>
        </w:rPr>
      </w:pPr>
      <w:r w:rsidRPr="00E6443A">
        <w:rPr>
          <w:rFonts w:ascii="Cambria" w:hAnsi="Cambria" w:cs="Arial"/>
        </w:rPr>
        <w:t>Wymagania dla c</w:t>
      </w:r>
      <w:r w:rsidR="00626774" w:rsidRPr="00E6443A">
        <w:rPr>
          <w:rFonts w:ascii="Cambria" w:hAnsi="Cambria" w:cs="Arial"/>
        </w:rPr>
        <w:t>entral</w:t>
      </w:r>
      <w:r w:rsidR="00CE41A5">
        <w:rPr>
          <w:rFonts w:ascii="Cambria" w:hAnsi="Cambria" w:cs="Arial"/>
        </w:rPr>
        <w:t xml:space="preserve"> sterujących</w:t>
      </w:r>
      <w:r w:rsidR="0056488E">
        <w:rPr>
          <w:rFonts w:ascii="Cambria" w:hAnsi="Cambria" w:cs="Arial"/>
        </w:rPr>
        <w:t xml:space="preserve"> systemem różnicowania ciśnień</w:t>
      </w:r>
      <w:r w:rsidRPr="00E6443A">
        <w:rPr>
          <w:rFonts w:ascii="Cambria" w:hAnsi="Cambria" w:cs="Arial"/>
        </w:rPr>
        <w:t>.</w:t>
      </w:r>
      <w:r w:rsidR="00626774" w:rsidRPr="00E6443A">
        <w:rPr>
          <w:rFonts w:ascii="Cambria" w:hAnsi="Cambria" w:cs="Arial"/>
        </w:rPr>
        <w:t xml:space="preserve"> </w:t>
      </w:r>
      <w:r w:rsidR="00626774" w:rsidRPr="00E6443A">
        <w:rPr>
          <w:rFonts w:ascii="Cambria" w:hAnsi="Cambria" w:cs="Arial"/>
        </w:rPr>
        <w:br/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Zastosowana centrala sterująca powinna zapewnić sterowanie niżej wymienionymi urządzeniami następujących systemów i instalacji: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siłownikami klap wydzieleń pożarowych sterowanych zanikiem prądowym, impulsowo oraz prądowo – w systemach kontroli rozprzestrzeniania dymu i ciepła.</w:t>
      </w: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siłownikami klap oddymiających sterowanych napięciem o zmiennej polaryzacji oraz wyzwalaczami elektromagnetycznymi – w systemach kontroli rozprzestrzeniania dymu i ciepła (instalacje oddymiające).</w:t>
      </w: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siłownikami drzwiowymi i okiennymi sterowanych napięciem o zmiennej polaryzacji – w systemach kontroli rozprzestrzeniania dymu i ciepła (w tym instalacje oddymiające).</w:t>
      </w: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sterowanie kurtynami dymowymi – w systemach kontroli rozprzestrzeniania dymu i ciepła</w:t>
      </w: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drzwiami i bramami przeciwpożarowymi – w systemach kontroli rozprzestrzeniania dymu i ciepła (w tym instalacje oddymiające)</w:t>
      </w:r>
    </w:p>
    <w:p w:rsidR="000A151F" w:rsidRPr="00CE41A5" w:rsidRDefault="000A151F" w:rsidP="000A151F">
      <w:pPr>
        <w:pStyle w:val="tekst"/>
        <w:numPr>
          <w:ilvl w:val="0"/>
          <w:numId w:val="28"/>
        </w:numPr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uruchamianie wentylatorów oddymiających i </w:t>
      </w:r>
      <w:r w:rsidR="00E33DFD">
        <w:rPr>
          <w:rFonts w:ascii="Cambria" w:hAnsi="Cambria" w:cs="Arial"/>
        </w:rPr>
        <w:t>na</w:t>
      </w:r>
      <w:r w:rsidRPr="00CE41A5">
        <w:rPr>
          <w:rFonts w:ascii="Cambria" w:hAnsi="Cambria" w:cs="Arial"/>
        </w:rPr>
        <w:t>powietrzających – w systemach kontroli rozprzestrzeniania dymu i ciepła (w tym instalacjach oddymiających</w:t>
      </w:r>
      <w:r w:rsidR="00E33DFD">
        <w:rPr>
          <w:rFonts w:ascii="Cambria" w:hAnsi="Cambria" w:cs="Arial"/>
        </w:rPr>
        <w:t xml:space="preserve"> i różnicowania ciśnień</w:t>
      </w:r>
      <w:r w:rsidRPr="00CE41A5">
        <w:rPr>
          <w:rFonts w:ascii="Cambria" w:hAnsi="Cambria" w:cs="Arial"/>
        </w:rPr>
        <w:t xml:space="preserve">) </w:t>
      </w:r>
      <w:r w:rsidR="00722E05">
        <w:rPr>
          <w:rFonts w:ascii="Cambria" w:hAnsi="Cambria" w:cs="Arial"/>
        </w:rPr>
        <w:t xml:space="preserve">za pośrednictwem falownika przy zastosowaniu czujników różnicy ciśnień, co pozwoli na nadążne sterowanie całością systemu.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Centrala sterowania powinna zapewniać realizację złożonych algorytmów sterowania, kontroli i wizualizacji wszystkich urządzeń przeciwpożarowych w chronionych obiektach w raz z możliwością ręcznego uruchomienia sekwencji sterowań dla wybranego scenariusza pożarowego.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Ponadto urządzenie sterujące musi posiadać funkcję testowania i kontroli wszystkich urządzeń wykonawczych systemu</w:t>
      </w:r>
      <w:r w:rsidR="00C84BA0">
        <w:rPr>
          <w:rFonts w:ascii="Cambria" w:hAnsi="Cambria" w:cs="Arial"/>
        </w:rPr>
        <w:t xml:space="preserve"> w tym potwierdzenie wykonania procedury np. otwarcie /zamknięcie klap oraz wysterowania wentylatora</w:t>
      </w:r>
      <w:r w:rsidRPr="00CE41A5">
        <w:rPr>
          <w:rFonts w:ascii="Cambria" w:hAnsi="Cambria" w:cs="Arial"/>
        </w:rPr>
        <w:t xml:space="preserve">. 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Zastosowana centrala powinna posiadać możliwość pracy autonomicznej i/lub sieciowej wykorzystującej połączenie komunikacyjne redundantne. W przypadku uszkodzenia jednego toru transmisji, system musi przełączyć się na łącze redundantne zapewniając tym samym pełną funkcjonalność systemu. Uszkodzenie podstawowego toru transmisji musi być sygnalizowane przez centralę uszkodzeniem.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Centrala musi nadzorować stan zasilania sieciowego, a także stan wszystkich elementów mających wpływ na zanik zasilania wewnątrz centrali oraz urządzeń wykonawczych (wyłączniki </w:t>
      </w:r>
      <w:proofErr w:type="spellStart"/>
      <w:r w:rsidRPr="00CE41A5">
        <w:rPr>
          <w:rFonts w:ascii="Cambria" w:hAnsi="Cambria" w:cs="Arial"/>
        </w:rPr>
        <w:t>nadprądowe</w:t>
      </w:r>
      <w:proofErr w:type="spellEnd"/>
      <w:r w:rsidRPr="00CE41A5">
        <w:rPr>
          <w:rFonts w:ascii="Cambria" w:hAnsi="Cambria" w:cs="Arial"/>
        </w:rPr>
        <w:t>, rozłączniki,  zasilacze, itp.)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Wszystkie przewody zasilające urządzenia wykonawcze systemu oraz przewody kontrolne tychże urządzeń muszą być monitorowane na wypadek przerwy lub zwarcia w tym powinna zapewnić </w:t>
      </w:r>
      <w:r w:rsidRPr="00CE41A5">
        <w:rPr>
          <w:rFonts w:ascii="Cambria" w:hAnsi="Cambria" w:cs="Arial"/>
          <w:u w:val="single"/>
        </w:rPr>
        <w:t>kontrolę ciągłości przewodów zasilających silniki 3-fazowe</w:t>
      </w:r>
      <w:r w:rsidRPr="00CE41A5">
        <w:rPr>
          <w:rFonts w:ascii="Cambria" w:hAnsi="Cambria" w:cs="Arial"/>
        </w:rPr>
        <w:t xml:space="preserve"> urządzeń wykonawczych tj. wentylatorów (kontrola zwarcia i przerwy w poszczególnych żyłach przewodów podczas pracy i postoju silnika).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 xml:space="preserve">Centrala powinna identyfikować stany elementów wykonawczych, a także zapewniać kontrolę zadziałania tychże elementów. </w:t>
      </w:r>
    </w:p>
    <w:p w:rsidR="000A151F" w:rsidRPr="00CE41A5" w:rsidRDefault="000A151F" w:rsidP="000A151F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W ramach konieczności integracji z BMS budynkowym powinna posiadać ustandaryzowany protokół komunikacyjny zgodny z Normami w tym zakresie</w:t>
      </w:r>
      <w:r w:rsidR="00CE41A5" w:rsidRPr="00CE41A5">
        <w:rPr>
          <w:rFonts w:ascii="Cambria" w:hAnsi="Cambria" w:cs="Arial"/>
        </w:rPr>
        <w:t xml:space="preserve"> np. </w:t>
      </w:r>
      <w:proofErr w:type="spellStart"/>
      <w:r w:rsidR="00CE41A5" w:rsidRPr="00CE41A5">
        <w:rPr>
          <w:rFonts w:ascii="Cambria" w:hAnsi="Cambria" w:cs="Arial"/>
        </w:rPr>
        <w:t>BACnetIP</w:t>
      </w:r>
      <w:proofErr w:type="spellEnd"/>
      <w:r w:rsidRPr="00CE41A5">
        <w:rPr>
          <w:rFonts w:ascii="Cambria" w:hAnsi="Cambria" w:cs="Arial"/>
        </w:rPr>
        <w:t xml:space="preserve">.  </w:t>
      </w:r>
    </w:p>
    <w:p w:rsidR="000A151F" w:rsidRPr="00CE41A5" w:rsidRDefault="00E33DFD" w:rsidP="00CB3289">
      <w:pPr>
        <w:pStyle w:val="tek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Rozwiązanie powinno zapewnić możliwość ręcznej zmiany scenariusza pożarowego poprzez ręczne przesterowania odpowiedniej grupy klap lub przepustnic oraz wentylatorów oddymiająco – napowietrzających.</w:t>
      </w:r>
    </w:p>
    <w:p w:rsidR="00CE41A5" w:rsidRPr="00E6443A" w:rsidRDefault="00CE41A5" w:rsidP="00CE41A5">
      <w:pPr>
        <w:pStyle w:val="tekst"/>
        <w:jc w:val="both"/>
        <w:rPr>
          <w:rFonts w:ascii="Cambria" w:hAnsi="Cambria" w:cs="Arial"/>
        </w:rPr>
      </w:pPr>
      <w:r w:rsidRPr="00CE41A5">
        <w:rPr>
          <w:rFonts w:ascii="Cambria" w:hAnsi="Cambria" w:cs="Arial"/>
        </w:rPr>
        <w:t>Wymaga się aby centrala sterująca systemem różnicowania ciśnień była zgodna z pkt. 10.3 normy PN-EN 12101-6 pełniąc funkcję skomputeryzowanego systemu sterowania oraz z wydaną Aprobatą Techniczną, posiadała Certyfikat Zgodności i Świadectwo Dopuszczenia wydane przez CNBOP.</w:t>
      </w:r>
    </w:p>
    <w:p w:rsidR="00406C79" w:rsidRPr="00E6443A" w:rsidRDefault="00406C79" w:rsidP="00CB3289">
      <w:pPr>
        <w:pStyle w:val="tekst"/>
        <w:jc w:val="both"/>
        <w:rPr>
          <w:rFonts w:ascii="Cambria" w:hAnsi="Cambria" w:cs="Arial"/>
        </w:rPr>
      </w:pPr>
    </w:p>
    <w:p w:rsidR="00CB3289" w:rsidRPr="00E6443A" w:rsidRDefault="00CB3289" w:rsidP="007B2A7D">
      <w:pPr>
        <w:pStyle w:val="tekst"/>
        <w:jc w:val="both"/>
        <w:rPr>
          <w:rFonts w:ascii="Cambria" w:hAnsi="Cambria" w:cs="Arial"/>
        </w:rPr>
      </w:pPr>
    </w:p>
    <w:sectPr w:rsidR="00CB3289" w:rsidRPr="00E6443A" w:rsidSect="00CA239C">
      <w:headerReference w:type="even" r:id="rId8"/>
      <w:footerReference w:type="first" r:id="rId9"/>
      <w:pgSz w:w="11906" w:h="16838"/>
      <w:pgMar w:top="1417" w:right="1417" w:bottom="1417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78" w:rsidRDefault="00407178" w:rsidP="00B74CB0">
      <w:pPr>
        <w:spacing w:after="0" w:line="240" w:lineRule="auto"/>
      </w:pPr>
      <w:r>
        <w:separator/>
      </w:r>
    </w:p>
  </w:endnote>
  <w:endnote w:type="continuationSeparator" w:id="0">
    <w:p w:rsidR="00407178" w:rsidRDefault="00407178" w:rsidP="00B7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59" w:rsidRDefault="00153959" w:rsidP="00153959">
    <w:pPr>
      <w:spacing w:after="0" w:line="240" w:lineRule="auto"/>
      <w:jc w:val="center"/>
      <w:rPr>
        <w:rFonts w:ascii="Arial" w:hAnsi="Arial" w:cs="Arial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78" w:rsidRDefault="00407178" w:rsidP="00B74CB0">
      <w:pPr>
        <w:spacing w:after="0" w:line="240" w:lineRule="auto"/>
      </w:pPr>
      <w:r>
        <w:separator/>
      </w:r>
    </w:p>
  </w:footnote>
  <w:footnote w:type="continuationSeparator" w:id="0">
    <w:p w:rsidR="00407178" w:rsidRDefault="00407178" w:rsidP="00B7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4C" w:rsidRDefault="00DA7F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39454" o:spid="_x0000_s3086" type="#_x0000_t75" style="position:absolute;margin-left:0;margin-top:0;width:1119pt;height:1137pt;z-index:-251658752;mso-position-horizontal:center;mso-position-horizontal-relative:margin;mso-position-vertical:center;mso-position-vertical-relative:margin" o:allowincell="f">
          <v:imagedata r:id="rId1" o:title="2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FFFFFFFE"/>
    <w:multiLevelType w:val="singleLevel"/>
    <w:tmpl w:val="FFBEA9C0"/>
    <w:lvl w:ilvl="0">
      <w:numFmt w:val="bullet"/>
      <w:lvlText w:val="*"/>
      <w:lvlJc w:val="left"/>
    </w:lvl>
  </w:abstractNum>
  <w:abstractNum w:abstractNumId="1">
    <w:nsid w:val="008F2DA6"/>
    <w:multiLevelType w:val="multilevel"/>
    <w:tmpl w:val="6D18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03B31F57"/>
    <w:multiLevelType w:val="multilevel"/>
    <w:tmpl w:val="03E23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podPKT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7E6373C"/>
    <w:multiLevelType w:val="multilevel"/>
    <w:tmpl w:val="6D18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0F6B3169"/>
    <w:multiLevelType w:val="hybridMultilevel"/>
    <w:tmpl w:val="0CF4634C"/>
    <w:lvl w:ilvl="0" w:tplc="AB208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84607"/>
    <w:multiLevelType w:val="hybridMultilevel"/>
    <w:tmpl w:val="3B7E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089"/>
    <w:multiLevelType w:val="multilevel"/>
    <w:tmpl w:val="917CCC14"/>
    <w:lvl w:ilvl="0">
      <w:start w:val="1"/>
      <w:numFmt w:val="decimal"/>
      <w:pStyle w:val="PKTgwn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357919CD"/>
    <w:multiLevelType w:val="hybridMultilevel"/>
    <w:tmpl w:val="92F67E2E"/>
    <w:lvl w:ilvl="0" w:tplc="FB92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49B2"/>
    <w:multiLevelType w:val="hybridMultilevel"/>
    <w:tmpl w:val="B322A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F1E45"/>
    <w:multiLevelType w:val="hybridMultilevel"/>
    <w:tmpl w:val="C9EABC8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FEC7C8E"/>
    <w:multiLevelType w:val="hybridMultilevel"/>
    <w:tmpl w:val="4FA0297A"/>
    <w:lvl w:ilvl="0" w:tplc="0415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332264A"/>
    <w:multiLevelType w:val="hybridMultilevel"/>
    <w:tmpl w:val="D7BE0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A2D87"/>
    <w:multiLevelType w:val="multilevel"/>
    <w:tmpl w:val="6D18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47380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BB3D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C2454C"/>
    <w:multiLevelType w:val="hybridMultilevel"/>
    <w:tmpl w:val="3F74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79F2"/>
    <w:multiLevelType w:val="hybridMultilevel"/>
    <w:tmpl w:val="2B48E356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561F3614"/>
    <w:multiLevelType w:val="hybridMultilevel"/>
    <w:tmpl w:val="C172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E4F6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2146487"/>
    <w:multiLevelType w:val="hybridMultilevel"/>
    <w:tmpl w:val="144C11AA"/>
    <w:lvl w:ilvl="0" w:tplc="88547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90C75"/>
    <w:multiLevelType w:val="hybridMultilevel"/>
    <w:tmpl w:val="3D9AA27A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A2E4272"/>
    <w:multiLevelType w:val="multilevel"/>
    <w:tmpl w:val="6D18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>
    <w:nsid w:val="75CF6316"/>
    <w:multiLevelType w:val="multilevel"/>
    <w:tmpl w:val="3D821F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D21A88"/>
    <w:multiLevelType w:val="hybridMultilevel"/>
    <w:tmpl w:val="4E989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34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9B27C2"/>
    <w:multiLevelType w:val="multilevel"/>
    <w:tmpl w:val="BFA46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24"/>
  </w:num>
  <w:num w:numId="17">
    <w:abstractNumId w:val="3"/>
  </w:num>
  <w:num w:numId="18">
    <w:abstractNumId w:val="25"/>
  </w:num>
  <w:num w:numId="19">
    <w:abstractNumId w:val="1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11"/>
  </w:num>
  <w:num w:numId="25">
    <w:abstractNumId w:val="20"/>
  </w:num>
  <w:num w:numId="26">
    <w:abstractNumId w:val="17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0F29"/>
    <w:rsid w:val="00014D24"/>
    <w:rsid w:val="000256D3"/>
    <w:rsid w:val="0004432B"/>
    <w:rsid w:val="000555EB"/>
    <w:rsid w:val="00057F13"/>
    <w:rsid w:val="00064A14"/>
    <w:rsid w:val="00065B9B"/>
    <w:rsid w:val="000678F7"/>
    <w:rsid w:val="00074498"/>
    <w:rsid w:val="000A0832"/>
    <w:rsid w:val="000A151F"/>
    <w:rsid w:val="000A2128"/>
    <w:rsid w:val="000B4B85"/>
    <w:rsid w:val="000B631D"/>
    <w:rsid w:val="000E5E0E"/>
    <w:rsid w:val="000F65F0"/>
    <w:rsid w:val="000F6FC8"/>
    <w:rsid w:val="0010117F"/>
    <w:rsid w:val="00104E6A"/>
    <w:rsid w:val="00113AE8"/>
    <w:rsid w:val="00115997"/>
    <w:rsid w:val="0011742E"/>
    <w:rsid w:val="00123F57"/>
    <w:rsid w:val="00141A87"/>
    <w:rsid w:val="00143468"/>
    <w:rsid w:val="00143D18"/>
    <w:rsid w:val="001457E1"/>
    <w:rsid w:val="00153959"/>
    <w:rsid w:val="0015775E"/>
    <w:rsid w:val="00166B5C"/>
    <w:rsid w:val="001704CD"/>
    <w:rsid w:val="00171D7A"/>
    <w:rsid w:val="0018112C"/>
    <w:rsid w:val="00193E1B"/>
    <w:rsid w:val="001A2697"/>
    <w:rsid w:val="001A59AE"/>
    <w:rsid w:val="001A7A96"/>
    <w:rsid w:val="001B317B"/>
    <w:rsid w:val="001C15A1"/>
    <w:rsid w:val="001C1FB2"/>
    <w:rsid w:val="001C5A65"/>
    <w:rsid w:val="001D62EC"/>
    <w:rsid w:val="001E0E47"/>
    <w:rsid w:val="001E32E6"/>
    <w:rsid w:val="001E7C61"/>
    <w:rsid w:val="001F5A8F"/>
    <w:rsid w:val="0020011D"/>
    <w:rsid w:val="00233FC1"/>
    <w:rsid w:val="00240F5A"/>
    <w:rsid w:val="002518CB"/>
    <w:rsid w:val="00266BE5"/>
    <w:rsid w:val="00267F6B"/>
    <w:rsid w:val="00281703"/>
    <w:rsid w:val="0028666F"/>
    <w:rsid w:val="0029500A"/>
    <w:rsid w:val="00295EF3"/>
    <w:rsid w:val="002A7D68"/>
    <w:rsid w:val="002B7A53"/>
    <w:rsid w:val="002B7E41"/>
    <w:rsid w:val="002C7807"/>
    <w:rsid w:val="002E28B9"/>
    <w:rsid w:val="002F3C61"/>
    <w:rsid w:val="002F5D52"/>
    <w:rsid w:val="00300B11"/>
    <w:rsid w:val="0030557E"/>
    <w:rsid w:val="00323514"/>
    <w:rsid w:val="00330DF6"/>
    <w:rsid w:val="00335872"/>
    <w:rsid w:val="003443F3"/>
    <w:rsid w:val="00351463"/>
    <w:rsid w:val="003517D0"/>
    <w:rsid w:val="00353957"/>
    <w:rsid w:val="00355AE1"/>
    <w:rsid w:val="00363270"/>
    <w:rsid w:val="003668CF"/>
    <w:rsid w:val="00370789"/>
    <w:rsid w:val="003711C7"/>
    <w:rsid w:val="003725EB"/>
    <w:rsid w:val="003936FD"/>
    <w:rsid w:val="00397A42"/>
    <w:rsid w:val="003A627F"/>
    <w:rsid w:val="003B4116"/>
    <w:rsid w:val="003C1953"/>
    <w:rsid w:val="003C25E8"/>
    <w:rsid w:val="003C5444"/>
    <w:rsid w:val="003C60B3"/>
    <w:rsid w:val="003C62E1"/>
    <w:rsid w:val="003D110D"/>
    <w:rsid w:val="003D69B2"/>
    <w:rsid w:val="003E4861"/>
    <w:rsid w:val="003F67E1"/>
    <w:rsid w:val="003F6F51"/>
    <w:rsid w:val="00406C79"/>
    <w:rsid w:val="00407178"/>
    <w:rsid w:val="00413737"/>
    <w:rsid w:val="00424DF3"/>
    <w:rsid w:val="004252A8"/>
    <w:rsid w:val="004261F9"/>
    <w:rsid w:val="004329EA"/>
    <w:rsid w:val="00446F28"/>
    <w:rsid w:val="00447EA0"/>
    <w:rsid w:val="00457703"/>
    <w:rsid w:val="00461E94"/>
    <w:rsid w:val="00466940"/>
    <w:rsid w:val="00476C46"/>
    <w:rsid w:val="00482FF1"/>
    <w:rsid w:val="0048756F"/>
    <w:rsid w:val="004921F2"/>
    <w:rsid w:val="00495532"/>
    <w:rsid w:val="004A1EA1"/>
    <w:rsid w:val="004A28CC"/>
    <w:rsid w:val="004A38F8"/>
    <w:rsid w:val="004A637C"/>
    <w:rsid w:val="004C1D98"/>
    <w:rsid w:val="004C460D"/>
    <w:rsid w:val="004D2238"/>
    <w:rsid w:val="004D24E9"/>
    <w:rsid w:val="004D2866"/>
    <w:rsid w:val="004E6BBF"/>
    <w:rsid w:val="004E6F20"/>
    <w:rsid w:val="004F1B41"/>
    <w:rsid w:val="004F7588"/>
    <w:rsid w:val="00504A73"/>
    <w:rsid w:val="005053D7"/>
    <w:rsid w:val="005064CB"/>
    <w:rsid w:val="0051365C"/>
    <w:rsid w:val="00515E88"/>
    <w:rsid w:val="005254D5"/>
    <w:rsid w:val="0052789C"/>
    <w:rsid w:val="00537C1B"/>
    <w:rsid w:val="00540728"/>
    <w:rsid w:val="00541E53"/>
    <w:rsid w:val="00544411"/>
    <w:rsid w:val="005504F6"/>
    <w:rsid w:val="005505C2"/>
    <w:rsid w:val="00556384"/>
    <w:rsid w:val="0056488E"/>
    <w:rsid w:val="0057480E"/>
    <w:rsid w:val="005754F7"/>
    <w:rsid w:val="00580E6A"/>
    <w:rsid w:val="005814AC"/>
    <w:rsid w:val="00587C15"/>
    <w:rsid w:val="005B0C31"/>
    <w:rsid w:val="005B1414"/>
    <w:rsid w:val="005C224E"/>
    <w:rsid w:val="005C6C1C"/>
    <w:rsid w:val="005E681D"/>
    <w:rsid w:val="005F0EB3"/>
    <w:rsid w:val="005F67F1"/>
    <w:rsid w:val="00607930"/>
    <w:rsid w:val="00615BF0"/>
    <w:rsid w:val="00622607"/>
    <w:rsid w:val="00626774"/>
    <w:rsid w:val="006304CC"/>
    <w:rsid w:val="006351C1"/>
    <w:rsid w:val="006353F9"/>
    <w:rsid w:val="0064080B"/>
    <w:rsid w:val="006416AE"/>
    <w:rsid w:val="006443A4"/>
    <w:rsid w:val="00656D7B"/>
    <w:rsid w:val="006603D1"/>
    <w:rsid w:val="00665523"/>
    <w:rsid w:val="00672805"/>
    <w:rsid w:val="00681DD6"/>
    <w:rsid w:val="00690F29"/>
    <w:rsid w:val="0069414C"/>
    <w:rsid w:val="006A362F"/>
    <w:rsid w:val="006A37F9"/>
    <w:rsid w:val="006B0043"/>
    <w:rsid w:val="006B2DA5"/>
    <w:rsid w:val="006C3687"/>
    <w:rsid w:val="006C3D83"/>
    <w:rsid w:val="006C5DD4"/>
    <w:rsid w:val="006C66F2"/>
    <w:rsid w:val="006C7CD9"/>
    <w:rsid w:val="006D10AD"/>
    <w:rsid w:val="006D19BF"/>
    <w:rsid w:val="006D1C17"/>
    <w:rsid w:val="006D2E2F"/>
    <w:rsid w:val="006E6F4C"/>
    <w:rsid w:val="006F0903"/>
    <w:rsid w:val="006F2952"/>
    <w:rsid w:val="006F341D"/>
    <w:rsid w:val="006F526A"/>
    <w:rsid w:val="007076DB"/>
    <w:rsid w:val="00710587"/>
    <w:rsid w:val="00712C9D"/>
    <w:rsid w:val="00712DF0"/>
    <w:rsid w:val="00713EAA"/>
    <w:rsid w:val="00722E05"/>
    <w:rsid w:val="00727371"/>
    <w:rsid w:val="0073391B"/>
    <w:rsid w:val="00744AC4"/>
    <w:rsid w:val="00757BBE"/>
    <w:rsid w:val="00771ED7"/>
    <w:rsid w:val="00772EE3"/>
    <w:rsid w:val="0077346B"/>
    <w:rsid w:val="0077790F"/>
    <w:rsid w:val="007959E6"/>
    <w:rsid w:val="007A484A"/>
    <w:rsid w:val="007B2A7D"/>
    <w:rsid w:val="007C63ED"/>
    <w:rsid w:val="007E2B1B"/>
    <w:rsid w:val="007F53CB"/>
    <w:rsid w:val="007F55CB"/>
    <w:rsid w:val="00802359"/>
    <w:rsid w:val="00806EE2"/>
    <w:rsid w:val="008130FA"/>
    <w:rsid w:val="00815F07"/>
    <w:rsid w:val="00824A44"/>
    <w:rsid w:val="0083441E"/>
    <w:rsid w:val="00836CD3"/>
    <w:rsid w:val="00841358"/>
    <w:rsid w:val="00846EA6"/>
    <w:rsid w:val="00851289"/>
    <w:rsid w:val="008518A2"/>
    <w:rsid w:val="00857263"/>
    <w:rsid w:val="00864438"/>
    <w:rsid w:val="00875F34"/>
    <w:rsid w:val="00881D48"/>
    <w:rsid w:val="00887C0D"/>
    <w:rsid w:val="00891B07"/>
    <w:rsid w:val="0089333E"/>
    <w:rsid w:val="00893CD3"/>
    <w:rsid w:val="008A269B"/>
    <w:rsid w:val="008B0353"/>
    <w:rsid w:val="008B2F8F"/>
    <w:rsid w:val="008B426B"/>
    <w:rsid w:val="008D0172"/>
    <w:rsid w:val="008E34CC"/>
    <w:rsid w:val="008E721D"/>
    <w:rsid w:val="008F595A"/>
    <w:rsid w:val="008F6167"/>
    <w:rsid w:val="00902C7E"/>
    <w:rsid w:val="009176DB"/>
    <w:rsid w:val="00933B51"/>
    <w:rsid w:val="0094334D"/>
    <w:rsid w:val="00943A53"/>
    <w:rsid w:val="009554F6"/>
    <w:rsid w:val="00955A3A"/>
    <w:rsid w:val="00967602"/>
    <w:rsid w:val="009768AC"/>
    <w:rsid w:val="009848FF"/>
    <w:rsid w:val="00984961"/>
    <w:rsid w:val="00994739"/>
    <w:rsid w:val="009A0034"/>
    <w:rsid w:val="009A29AA"/>
    <w:rsid w:val="009B5F6F"/>
    <w:rsid w:val="009C352B"/>
    <w:rsid w:val="009C4E11"/>
    <w:rsid w:val="009D1A5E"/>
    <w:rsid w:val="009D3CC0"/>
    <w:rsid w:val="009E2BB1"/>
    <w:rsid w:val="009E5025"/>
    <w:rsid w:val="009F7886"/>
    <w:rsid w:val="00A10C4C"/>
    <w:rsid w:val="00A118C9"/>
    <w:rsid w:val="00A137BA"/>
    <w:rsid w:val="00A162DB"/>
    <w:rsid w:val="00A21461"/>
    <w:rsid w:val="00A25674"/>
    <w:rsid w:val="00A40321"/>
    <w:rsid w:val="00A618B7"/>
    <w:rsid w:val="00A659E7"/>
    <w:rsid w:val="00A67011"/>
    <w:rsid w:val="00A75061"/>
    <w:rsid w:val="00A818B6"/>
    <w:rsid w:val="00A842C3"/>
    <w:rsid w:val="00A86AE8"/>
    <w:rsid w:val="00A95C94"/>
    <w:rsid w:val="00A96314"/>
    <w:rsid w:val="00A969A4"/>
    <w:rsid w:val="00AA03A9"/>
    <w:rsid w:val="00AA3E8E"/>
    <w:rsid w:val="00AB4B32"/>
    <w:rsid w:val="00AB4FA3"/>
    <w:rsid w:val="00AE058C"/>
    <w:rsid w:val="00AE6CCE"/>
    <w:rsid w:val="00AF3DD7"/>
    <w:rsid w:val="00AF7597"/>
    <w:rsid w:val="00B03F6C"/>
    <w:rsid w:val="00B05201"/>
    <w:rsid w:val="00B06752"/>
    <w:rsid w:val="00B1102A"/>
    <w:rsid w:val="00B13461"/>
    <w:rsid w:val="00B15D2B"/>
    <w:rsid w:val="00B35A34"/>
    <w:rsid w:val="00B40435"/>
    <w:rsid w:val="00B46B31"/>
    <w:rsid w:val="00B4760C"/>
    <w:rsid w:val="00B4775C"/>
    <w:rsid w:val="00B516BB"/>
    <w:rsid w:val="00B56B4B"/>
    <w:rsid w:val="00B74CB0"/>
    <w:rsid w:val="00B8252A"/>
    <w:rsid w:val="00B84C03"/>
    <w:rsid w:val="00B874D6"/>
    <w:rsid w:val="00BA3F63"/>
    <w:rsid w:val="00BB1837"/>
    <w:rsid w:val="00BB2CAF"/>
    <w:rsid w:val="00BC326D"/>
    <w:rsid w:val="00BD36EA"/>
    <w:rsid w:val="00BD5AE3"/>
    <w:rsid w:val="00BE1598"/>
    <w:rsid w:val="00BE1A07"/>
    <w:rsid w:val="00C01370"/>
    <w:rsid w:val="00C0156B"/>
    <w:rsid w:val="00C04621"/>
    <w:rsid w:val="00C04B4D"/>
    <w:rsid w:val="00C10EBB"/>
    <w:rsid w:val="00C33D4F"/>
    <w:rsid w:val="00C3760A"/>
    <w:rsid w:val="00C510E0"/>
    <w:rsid w:val="00C51B11"/>
    <w:rsid w:val="00C52DD2"/>
    <w:rsid w:val="00C6262E"/>
    <w:rsid w:val="00C711FA"/>
    <w:rsid w:val="00C84255"/>
    <w:rsid w:val="00C84BA0"/>
    <w:rsid w:val="00C85E75"/>
    <w:rsid w:val="00C909A4"/>
    <w:rsid w:val="00C96588"/>
    <w:rsid w:val="00CA239C"/>
    <w:rsid w:val="00CB3289"/>
    <w:rsid w:val="00CC468F"/>
    <w:rsid w:val="00CD4899"/>
    <w:rsid w:val="00CE0D0E"/>
    <w:rsid w:val="00CE3955"/>
    <w:rsid w:val="00CE41A5"/>
    <w:rsid w:val="00CE5E49"/>
    <w:rsid w:val="00D046AA"/>
    <w:rsid w:val="00D04D30"/>
    <w:rsid w:val="00D17641"/>
    <w:rsid w:val="00D35270"/>
    <w:rsid w:val="00D36873"/>
    <w:rsid w:val="00D36CD6"/>
    <w:rsid w:val="00D40F33"/>
    <w:rsid w:val="00D45C46"/>
    <w:rsid w:val="00D45FF6"/>
    <w:rsid w:val="00D52C33"/>
    <w:rsid w:val="00D5752A"/>
    <w:rsid w:val="00D678BC"/>
    <w:rsid w:val="00D704FE"/>
    <w:rsid w:val="00D70A16"/>
    <w:rsid w:val="00D84162"/>
    <w:rsid w:val="00D862FC"/>
    <w:rsid w:val="00D870E8"/>
    <w:rsid w:val="00D8716F"/>
    <w:rsid w:val="00D90D5A"/>
    <w:rsid w:val="00D93290"/>
    <w:rsid w:val="00DA4459"/>
    <w:rsid w:val="00DA6D2E"/>
    <w:rsid w:val="00DA7F44"/>
    <w:rsid w:val="00DB00C1"/>
    <w:rsid w:val="00DB35EF"/>
    <w:rsid w:val="00DB4509"/>
    <w:rsid w:val="00DC2182"/>
    <w:rsid w:val="00DD6B7A"/>
    <w:rsid w:val="00DE3CCF"/>
    <w:rsid w:val="00DE56CD"/>
    <w:rsid w:val="00DF3F27"/>
    <w:rsid w:val="00E000DE"/>
    <w:rsid w:val="00E158C9"/>
    <w:rsid w:val="00E17316"/>
    <w:rsid w:val="00E250E2"/>
    <w:rsid w:val="00E26AA8"/>
    <w:rsid w:val="00E33DFD"/>
    <w:rsid w:val="00E364B3"/>
    <w:rsid w:val="00E4279D"/>
    <w:rsid w:val="00E570F5"/>
    <w:rsid w:val="00E6443A"/>
    <w:rsid w:val="00E66CC2"/>
    <w:rsid w:val="00E73F81"/>
    <w:rsid w:val="00E75579"/>
    <w:rsid w:val="00E84D3B"/>
    <w:rsid w:val="00E84EB9"/>
    <w:rsid w:val="00E934C0"/>
    <w:rsid w:val="00E979C2"/>
    <w:rsid w:val="00EA5B30"/>
    <w:rsid w:val="00EC1E9D"/>
    <w:rsid w:val="00ED106F"/>
    <w:rsid w:val="00ED7507"/>
    <w:rsid w:val="00EE1706"/>
    <w:rsid w:val="00EE6C70"/>
    <w:rsid w:val="00EE7860"/>
    <w:rsid w:val="00EF13AA"/>
    <w:rsid w:val="00EF72B7"/>
    <w:rsid w:val="00F2101C"/>
    <w:rsid w:val="00F26B48"/>
    <w:rsid w:val="00F2743D"/>
    <w:rsid w:val="00F3073F"/>
    <w:rsid w:val="00F31665"/>
    <w:rsid w:val="00F32849"/>
    <w:rsid w:val="00F35B78"/>
    <w:rsid w:val="00F366CF"/>
    <w:rsid w:val="00F43B4C"/>
    <w:rsid w:val="00F43C0D"/>
    <w:rsid w:val="00F4705C"/>
    <w:rsid w:val="00F52599"/>
    <w:rsid w:val="00F62347"/>
    <w:rsid w:val="00F64B33"/>
    <w:rsid w:val="00F70415"/>
    <w:rsid w:val="00F7240D"/>
    <w:rsid w:val="00F75DB9"/>
    <w:rsid w:val="00F8405F"/>
    <w:rsid w:val="00F95047"/>
    <w:rsid w:val="00F955B6"/>
    <w:rsid w:val="00F9629B"/>
    <w:rsid w:val="00FA1AFD"/>
    <w:rsid w:val="00FA48E5"/>
    <w:rsid w:val="00FB6A5A"/>
    <w:rsid w:val="00FB6EEB"/>
    <w:rsid w:val="00FD4850"/>
    <w:rsid w:val="00FD4C54"/>
    <w:rsid w:val="00FD5FD8"/>
    <w:rsid w:val="00FE241C"/>
    <w:rsid w:val="00FE2CAF"/>
    <w:rsid w:val="00FE7D9A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0156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156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156B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156B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156B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156B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156B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156B"/>
    <w:pPr>
      <w:keepNext/>
      <w:widowControl w:val="0"/>
      <w:numPr>
        <w:ilvl w:val="8"/>
        <w:numId w:val="3"/>
      </w:numPr>
      <w:suppressAutoHyphens/>
      <w:autoSpaceDE w:val="0"/>
      <w:spacing w:after="0" w:line="24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6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015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C015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156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15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1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15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15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15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CB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4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CB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0AD"/>
  </w:style>
  <w:style w:type="character" w:styleId="Odwoanieprzypisukocowego">
    <w:name w:val="endnote reference"/>
    <w:basedOn w:val="Domylnaczcionkaakapitu"/>
    <w:uiPriority w:val="99"/>
    <w:semiHidden/>
    <w:unhideWhenUsed/>
    <w:rsid w:val="006D10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43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18"/>
  </w:style>
  <w:style w:type="character" w:styleId="Odwoanieprzypisudolnego">
    <w:name w:val="footnote reference"/>
    <w:basedOn w:val="Domylnaczcionkaakapitu"/>
    <w:uiPriority w:val="99"/>
    <w:semiHidden/>
    <w:unhideWhenUsed/>
    <w:rsid w:val="00143D18"/>
    <w:rPr>
      <w:vertAlign w:val="superscript"/>
    </w:rPr>
  </w:style>
  <w:style w:type="paragraph" w:customStyle="1" w:styleId="PKTgwny">
    <w:name w:val="PKT główny"/>
    <w:basedOn w:val="Normalny"/>
    <w:link w:val="PKTgwnyZnak"/>
    <w:qFormat/>
    <w:rsid w:val="005C6C1C"/>
    <w:pPr>
      <w:numPr>
        <w:numId w:val="9"/>
      </w:numPr>
      <w:spacing w:after="0" w:line="240" w:lineRule="auto"/>
    </w:pPr>
    <w:rPr>
      <w:rFonts w:ascii="Tahoma" w:hAnsi="Tahoma" w:cs="Tahoma"/>
      <w:b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5C6C1C"/>
    <w:pPr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PKTgwnyZnak">
    <w:name w:val="PKT główny Znak"/>
    <w:basedOn w:val="Domylnaczcionkaakapitu"/>
    <w:link w:val="PKTgwny"/>
    <w:rsid w:val="005C6C1C"/>
    <w:rPr>
      <w:rFonts w:ascii="Tahoma" w:hAnsi="Tahoma" w:cs="Tahoma"/>
      <w:b/>
      <w:sz w:val="24"/>
      <w:szCs w:val="24"/>
    </w:rPr>
  </w:style>
  <w:style w:type="paragraph" w:customStyle="1" w:styleId="podPKT1">
    <w:name w:val="pod PKT 1"/>
    <w:basedOn w:val="Normalny"/>
    <w:link w:val="podPKT1Znak"/>
    <w:qFormat/>
    <w:rsid w:val="005C6C1C"/>
    <w:pPr>
      <w:numPr>
        <w:ilvl w:val="1"/>
        <w:numId w:val="15"/>
      </w:numPr>
      <w:spacing w:after="0" w:line="240" w:lineRule="auto"/>
      <w:ind w:hanging="11"/>
    </w:pPr>
    <w:rPr>
      <w:rFonts w:ascii="Tahoma" w:hAnsi="Tahoma" w:cs="Tahoma"/>
      <w:b/>
    </w:rPr>
  </w:style>
  <w:style w:type="character" w:customStyle="1" w:styleId="tekstZnak">
    <w:name w:val="tekst Znak"/>
    <w:basedOn w:val="Domylnaczcionkaakapitu"/>
    <w:link w:val="tekst"/>
    <w:rsid w:val="005C6C1C"/>
    <w:rPr>
      <w:rFonts w:ascii="Tahoma" w:hAnsi="Tahoma" w:cs="Tahoma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7E"/>
    <w:pPr>
      <w:spacing w:before="120" w:after="0"/>
      <w:ind w:left="220"/>
    </w:pPr>
    <w:rPr>
      <w:i/>
      <w:iCs/>
      <w:sz w:val="20"/>
      <w:szCs w:val="20"/>
    </w:rPr>
  </w:style>
  <w:style w:type="character" w:customStyle="1" w:styleId="podPKT1Znak">
    <w:name w:val="pod PKT 1 Znak"/>
    <w:basedOn w:val="Domylnaczcionkaakapitu"/>
    <w:link w:val="podPKT1"/>
    <w:rsid w:val="005C6C1C"/>
    <w:rPr>
      <w:rFonts w:ascii="Tahoma" w:hAnsi="Tahoma" w:cs="Tahoma"/>
      <w:b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02C7E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C7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02C7E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7E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02C7E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7E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7E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7E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7E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7E"/>
    <w:pPr>
      <w:spacing w:after="0"/>
      <w:ind w:left="1760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FF52F8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52F8"/>
    <w:rPr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F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53959"/>
  </w:style>
  <w:style w:type="paragraph" w:customStyle="1" w:styleId="Default">
    <w:name w:val="Default"/>
    <w:rsid w:val="005F67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F1E1-0D19-49D6-8E3A-ADE2B14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2013-06-19T07:18:00Z</cp:lastPrinted>
  <dcterms:created xsi:type="dcterms:W3CDTF">2014-11-24T14:55:00Z</dcterms:created>
  <dcterms:modified xsi:type="dcterms:W3CDTF">2014-12-10T10:16:00Z</dcterms:modified>
</cp:coreProperties>
</file>